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</w:t>
      </w:r>
      <w:r w:rsidR="00924E6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ПРО</w:t>
      </w:r>
      <w:r w:rsidR="00924E6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>Є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КТ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496041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ДВАНАДЦЯТА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</w:t>
      </w:r>
      <w:r w:rsidR="003C63E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3C63E1">
        <w:rPr>
          <w:rFonts w:ascii="Times New Roman" w:hAnsi="Times New Roman"/>
          <w:sz w:val="28"/>
          <w:szCs w:val="28"/>
        </w:rPr>
        <w:t>травня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3C63E1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- </w:t>
      </w:r>
      <w:r w:rsidR="003C63E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3C63E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комунальної установи</w:t>
      </w:r>
    </w:p>
    <w:p w:rsidR="003C63E1" w:rsidRPr="00496041" w:rsidRDefault="001A647A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«</w:t>
      </w:r>
      <w:r w:rsidR="003C63E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Бучанська агенція регіонального розвитку</w:t>
      </w: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»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EE1641" w:rsidRPr="00300641" w:rsidRDefault="004960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</w:t>
      </w:r>
      <w:r w:rsidR="004C251A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керівника КУ «Бучанська агенція регіонального розвитку»</w:t>
      </w:r>
      <w:r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Бучанської міської ради, </w:t>
      </w:r>
      <w:r w:rsidR="004C251A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Мартинюка О.О</w:t>
      </w:r>
      <w:r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., щодо передачі принтера, в</w:t>
      </w:r>
      <w:r w:rsidR="00EE1641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="00EE1641" w:rsidRPr="00300641">
        <w:rPr>
          <w:rFonts w:ascii="Times New Roman" w:hAnsi="Times New Roman"/>
          <w:sz w:val="24"/>
          <w:szCs w:val="24"/>
          <w:lang w:val="uk-UA"/>
        </w:rPr>
        <w:t>з питань планування, бюджету, фінансів та податкової політики</w:t>
      </w:r>
      <w:r w:rsidR="00EE1641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300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EE1641" w:rsidRPr="00300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EE1641" w:rsidRPr="00300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641" w:rsidRPr="00300641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1A647A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господарське відання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130DF5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КУ «Бучанська агенція регіонального розвитку» </w:t>
      </w:r>
      <w:r w:rsidR="003A023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 активи Бучанської міської ради, згідно  додатку.</w:t>
      </w:r>
    </w:p>
    <w:p w:rsidR="00EE1641" w:rsidRPr="00300641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300641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Голова комісії:</w:t>
      </w:r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23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Шепетько</w:t>
      </w:r>
      <w:proofErr w:type="spellEnd"/>
      <w:r w:rsidR="003A023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С.А.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="003A023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заступник міського голови.</w:t>
      </w:r>
    </w:p>
    <w:p w:rsidR="00CF2A96" w:rsidRPr="00300641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</w:t>
      </w:r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Голубовська</w:t>
      </w:r>
      <w:proofErr w:type="spellEnd"/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О.Ф. – головний спеціаліст відділу </w:t>
      </w:r>
    </w:p>
    <w:p w:rsidR="00EE1641" w:rsidRPr="00300641" w:rsidRDefault="00CF2A96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бухгалтерського </w:t>
      </w:r>
      <w:r w:rsidR="00EE16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обліку та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фінансового забезпечення</w:t>
      </w:r>
      <w:r w:rsidR="00EE16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130DF5" w:rsidRPr="00300641" w:rsidRDefault="00EE1641" w:rsidP="00130DF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Мартинюк О.О.</w:t>
      </w:r>
      <w:r w:rsidR="00771036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керівник КУ «Бучанська агенція регіонального</w:t>
      </w:r>
    </w:p>
    <w:p w:rsidR="00771036" w:rsidRPr="00300641" w:rsidRDefault="00130DF5" w:rsidP="00130DF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розвитку»</w:t>
      </w:r>
      <w:r w:rsidR="00771036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130DF5" w:rsidRPr="00300641" w:rsidRDefault="00771036" w:rsidP="00130DF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F2A96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Левківська</w:t>
      </w:r>
      <w:proofErr w:type="spellEnd"/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І.О. – </w:t>
      </w:r>
      <w:proofErr w:type="spellStart"/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в.о.завідувача</w:t>
      </w:r>
      <w:proofErr w:type="spellEnd"/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організаційно-контрольним</w:t>
      </w:r>
    </w:p>
    <w:p w:rsidR="00130DF5" w:rsidRPr="00300641" w:rsidRDefault="00130DF5" w:rsidP="00130DF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сектором;</w:t>
      </w:r>
    </w:p>
    <w:p w:rsidR="00130DF5" w:rsidRPr="00300641" w:rsidRDefault="00130DF5" w:rsidP="00130DF5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</w:t>
      </w:r>
      <w:proofErr w:type="spellStart"/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Риженко</w:t>
      </w:r>
      <w:proofErr w:type="spellEnd"/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Л.В.</w:t>
      </w:r>
      <w:r w:rsidR="00771036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начальник </w:t>
      </w:r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юридично-кадрового управління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130DF5" w:rsidRPr="00300641" w:rsidRDefault="00496041" w:rsidP="00130DF5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</w:t>
      </w:r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Савчук Г.Ф. – бухгалтер КУ «Бучанська агенція регіонального</w:t>
      </w:r>
    </w:p>
    <w:p w:rsidR="00496041" w:rsidRPr="00300641" w:rsidRDefault="00130DF5" w:rsidP="00130DF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розвитку».</w:t>
      </w:r>
    </w:p>
    <w:p w:rsidR="00EE1641" w:rsidRPr="00300641" w:rsidRDefault="00EE1641" w:rsidP="00EE1641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3A0235" w:rsidRPr="00300641">
        <w:rPr>
          <w:rFonts w:ascii="Times New Roman" w:hAnsi="Times New Roman"/>
          <w:sz w:val="24"/>
          <w:szCs w:val="24"/>
          <w:lang w:val="uk-UA"/>
        </w:rPr>
        <w:t>комісію з питань  планування, бюджету, фінансів та податкової політики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E16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A37E35" w:rsidRPr="00496041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spell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Міський</w:t>
      </w:r>
      <w:proofErr w:type="spell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proofErr w:type="gram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голова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proofErr w:type="gram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 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  <w:t xml:space="preserve">  </w:t>
      </w:r>
      <w:r w:rsidR="00130DF5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А.П. Федорук</w:t>
      </w: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травня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55733" w:rsidRPr="00255733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5733"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 господарське </w:t>
      </w:r>
    </w:p>
    <w:p w:rsidR="00130DF5" w:rsidRPr="00255733" w:rsidRDefault="00255733" w:rsidP="00255733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відання </w:t>
      </w:r>
      <w:r w:rsidR="00EE1641" w:rsidRPr="00255733">
        <w:rPr>
          <w:rFonts w:ascii="Times New Roman" w:eastAsia="Times New Roman" w:hAnsi="Times New Roman" w:cs="Times New Roman"/>
          <w:b/>
          <w:sz w:val="24"/>
          <w:szCs w:val="24"/>
        </w:rPr>
        <w:t>на баланс</w:t>
      </w:r>
      <w:r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30DF5" w:rsidRPr="002557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КУ «Бучанська агенція регіонального розвитку»</w:t>
      </w:r>
    </w:p>
    <w:p w:rsidR="00EE1641" w:rsidRPr="00255733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557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Бучанської міської ради</w:t>
      </w:r>
    </w:p>
    <w:p w:rsidR="00130DF5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130DF5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1"/>
        <w:gridCol w:w="1134"/>
        <w:gridCol w:w="1241"/>
        <w:gridCol w:w="850"/>
        <w:gridCol w:w="1418"/>
        <w:gridCol w:w="1276"/>
      </w:tblGrid>
      <w:tr w:rsidR="007C16EC" w:rsidTr="0078057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Інвентар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300641" w:rsidTr="00820711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41" w:rsidRPr="00130DF5" w:rsidRDefault="00300641" w:rsidP="003006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401" w:type="dxa"/>
            <w:hideMark/>
          </w:tcPr>
          <w:p w:rsidR="00300641" w:rsidRPr="00300641" w:rsidRDefault="00300641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/>
                <w:lang w:val="en-US"/>
              </w:rPr>
            </w:pPr>
            <w:r w:rsidRPr="00DE3A48">
              <w:rPr>
                <w:rFonts w:ascii="Times New Roman" w:hAnsi="Times New Roman"/>
              </w:rPr>
              <w:t>БФП</w:t>
            </w:r>
            <w:r w:rsidRPr="00300641">
              <w:rPr>
                <w:rFonts w:ascii="Times New Roman" w:hAnsi="Times New Roman"/>
                <w:lang w:val="en-US"/>
              </w:rPr>
              <w:t xml:space="preserve"> HP Laser Jet Pro M127fw (CZ183A)</w:t>
            </w:r>
          </w:p>
        </w:tc>
        <w:tc>
          <w:tcPr>
            <w:tcW w:w="1134" w:type="dxa"/>
            <w:hideMark/>
          </w:tcPr>
          <w:p w:rsidR="00300641" w:rsidRPr="00E236ED" w:rsidRDefault="00300641" w:rsidP="0030064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236ED"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hideMark/>
          </w:tcPr>
          <w:p w:rsidR="00300641" w:rsidRPr="00E236ED" w:rsidRDefault="00300641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101480372</w:t>
            </w:r>
          </w:p>
        </w:tc>
        <w:tc>
          <w:tcPr>
            <w:tcW w:w="850" w:type="dxa"/>
            <w:hideMark/>
          </w:tcPr>
          <w:p w:rsidR="00300641" w:rsidRPr="00E236ED" w:rsidRDefault="00300641" w:rsidP="003006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E236E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hideMark/>
          </w:tcPr>
          <w:p w:rsidR="00300641" w:rsidRPr="00E236ED" w:rsidRDefault="00300641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9795</w:t>
            </w:r>
            <w:r w:rsidRPr="00E236ED">
              <w:rPr>
                <w:rFonts w:ascii="Times New Roman" w:hAnsi="Times New Roman"/>
              </w:rPr>
              <w:t>,00</w:t>
            </w:r>
          </w:p>
        </w:tc>
        <w:tc>
          <w:tcPr>
            <w:tcW w:w="1276" w:type="dxa"/>
            <w:hideMark/>
          </w:tcPr>
          <w:p w:rsidR="00300641" w:rsidRPr="00E236ED" w:rsidRDefault="00300641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4245,28</w:t>
            </w:r>
          </w:p>
        </w:tc>
      </w:tr>
      <w:tr w:rsidR="007C16EC" w:rsidTr="00780570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300641" w:rsidRDefault="00300641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9795,00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300641" w:rsidRDefault="0030064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4245,28</w:t>
            </w:r>
          </w:p>
        </w:tc>
      </w:tr>
    </w:tbl>
    <w:p w:rsid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6EC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5733" w:rsidRPr="00EE1641" w:rsidRDefault="00255733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55733" w:rsidRDefault="00255733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0" w:name="_GoBack"/>
      <w:bookmarkEnd w:id="0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130DF5">
      <w:pgSz w:w="11906" w:h="16838"/>
      <w:pgMar w:top="426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0DF5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A647A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5CF"/>
    <w:rsid w:val="00240B5E"/>
    <w:rsid w:val="00242E24"/>
    <w:rsid w:val="00246F48"/>
    <w:rsid w:val="00253737"/>
    <w:rsid w:val="00255733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A2998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0641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C63E1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31D9"/>
    <w:rsid w:val="004947F1"/>
    <w:rsid w:val="0049604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C251A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14D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24E64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4C8D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A96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5A43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1C537-AF72-498C-977E-BC79BCB5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1885</Words>
  <Characters>1075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11</cp:revision>
  <cp:lastPrinted>2021-03-01T14:48:00Z</cp:lastPrinted>
  <dcterms:created xsi:type="dcterms:W3CDTF">2021-05-07T05:06:00Z</dcterms:created>
  <dcterms:modified xsi:type="dcterms:W3CDTF">2021-05-07T08:10:00Z</dcterms:modified>
</cp:coreProperties>
</file>